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F9CFD" w14:textId="77777777" w:rsidR="0068319E" w:rsidRPr="0068319E" w:rsidRDefault="0068319E" w:rsidP="0068319E">
      <w:pPr>
        <w:spacing w:after="0" w:line="240" w:lineRule="auto"/>
        <w:textAlignment w:val="baseline"/>
        <w:rPr>
          <w:rFonts w:ascii="Calibri" w:eastAsia="Times New Roman" w:hAnsi="Calibri" w:cs="Calibri"/>
          <w:bCs w:val="0"/>
          <w:color w:val="000000"/>
          <w:kern w:val="0"/>
          <w:sz w:val="22"/>
          <w:szCs w:val="22"/>
          <w14:ligatures w14:val="none"/>
        </w:rPr>
      </w:pPr>
      <w:r w:rsidRPr="0068319E">
        <w:rPr>
          <w:rFonts w:ascii="Calibri" w:eastAsia="Times New Roman" w:hAnsi="Calibri" w:cs="Calibri"/>
          <w:b/>
          <w:color w:val="000000"/>
          <w:kern w:val="0"/>
          <w:sz w:val="22"/>
          <w:szCs w:val="22"/>
          <w14:ligatures w14:val="none"/>
        </w:rPr>
        <w:t>From:</w:t>
      </w:r>
      <w:r w:rsidRPr="0068319E">
        <w:rPr>
          <w:rFonts w:ascii="Calibri" w:eastAsia="Times New Roman" w:hAnsi="Calibri" w:cs="Calibri"/>
          <w:bCs w:val="0"/>
          <w:color w:val="000000"/>
          <w:kern w:val="0"/>
          <w:sz w:val="22"/>
          <w:szCs w:val="22"/>
          <w14:ligatures w14:val="none"/>
        </w:rPr>
        <w:t> </w:t>
      </w:r>
      <w:proofErr w:type="spellStart"/>
      <w:r w:rsidRPr="0068319E">
        <w:rPr>
          <w:rFonts w:ascii="Calibri" w:eastAsia="Times New Roman" w:hAnsi="Calibri" w:cs="Calibri"/>
          <w:bCs w:val="0"/>
          <w:color w:val="000000"/>
          <w:kern w:val="0"/>
          <w:sz w:val="22"/>
          <w:szCs w:val="22"/>
          <w14:ligatures w14:val="none"/>
        </w:rPr>
        <w:t>chloractionRFP</w:t>
      </w:r>
      <w:proofErr w:type="spellEnd"/>
      <w:r w:rsidRPr="0068319E">
        <w:rPr>
          <w:rFonts w:ascii="Calibri" w:eastAsia="Times New Roman" w:hAnsi="Calibri" w:cs="Calibri"/>
          <w:bCs w:val="0"/>
          <w:color w:val="000000"/>
          <w:kern w:val="0"/>
          <w:sz w:val="22"/>
          <w:szCs w:val="22"/>
          <w14:ligatures w14:val="none"/>
        </w:rPr>
        <w:t xml:space="preserve"> &lt;chloractionRFP@rescue.org&gt;</w:t>
      </w:r>
      <w:r w:rsidRPr="0068319E">
        <w:rPr>
          <w:rFonts w:ascii="Calibri" w:eastAsia="Times New Roman" w:hAnsi="Calibri" w:cs="Calibri"/>
          <w:bCs w:val="0"/>
          <w:color w:val="000000"/>
          <w:kern w:val="0"/>
          <w:sz w:val="22"/>
          <w:szCs w:val="22"/>
          <w14:ligatures w14:val="none"/>
        </w:rPr>
        <w:br/>
      </w:r>
      <w:r w:rsidRPr="0068319E">
        <w:rPr>
          <w:rFonts w:ascii="Calibri" w:eastAsia="Times New Roman" w:hAnsi="Calibri" w:cs="Calibri"/>
          <w:b/>
          <w:color w:val="000000"/>
          <w:kern w:val="0"/>
          <w:sz w:val="22"/>
          <w:szCs w:val="22"/>
          <w14:ligatures w14:val="none"/>
        </w:rPr>
        <w:t>Sent:</w:t>
      </w:r>
      <w:r w:rsidRPr="0068319E">
        <w:rPr>
          <w:rFonts w:ascii="Calibri" w:eastAsia="Times New Roman" w:hAnsi="Calibri" w:cs="Calibri"/>
          <w:bCs w:val="0"/>
          <w:color w:val="000000"/>
          <w:kern w:val="0"/>
          <w:sz w:val="22"/>
          <w:szCs w:val="22"/>
          <w14:ligatures w14:val="none"/>
        </w:rPr>
        <w:t xml:space="preserve"> Thursday, January 15, </w:t>
      </w:r>
      <w:proofErr w:type="gramStart"/>
      <w:r w:rsidRPr="0068319E">
        <w:rPr>
          <w:rFonts w:ascii="Calibri" w:eastAsia="Times New Roman" w:hAnsi="Calibri" w:cs="Calibri"/>
          <w:bCs w:val="0"/>
          <w:color w:val="000000"/>
          <w:kern w:val="0"/>
          <w:sz w:val="22"/>
          <w:szCs w:val="22"/>
          <w14:ligatures w14:val="none"/>
        </w:rPr>
        <w:t>2026</w:t>
      </w:r>
      <w:proofErr w:type="gramEnd"/>
      <w:r w:rsidRPr="0068319E">
        <w:rPr>
          <w:rFonts w:ascii="Calibri" w:eastAsia="Times New Roman" w:hAnsi="Calibri" w:cs="Calibri"/>
          <w:bCs w:val="0"/>
          <w:color w:val="000000"/>
          <w:kern w:val="0"/>
          <w:sz w:val="22"/>
          <w:szCs w:val="22"/>
          <w14:ligatures w14:val="none"/>
        </w:rPr>
        <w:t xml:space="preserve"> 4:57 PM</w:t>
      </w:r>
      <w:r w:rsidRPr="0068319E">
        <w:rPr>
          <w:rFonts w:ascii="Calibri" w:eastAsia="Times New Roman" w:hAnsi="Calibri" w:cs="Calibri"/>
          <w:bCs w:val="0"/>
          <w:color w:val="000000"/>
          <w:kern w:val="0"/>
          <w:sz w:val="22"/>
          <w:szCs w:val="22"/>
          <w14:ligatures w14:val="none"/>
        </w:rPr>
        <w:br/>
      </w:r>
      <w:r w:rsidRPr="0068319E">
        <w:rPr>
          <w:rFonts w:ascii="Calibri" w:eastAsia="Times New Roman" w:hAnsi="Calibri" w:cs="Calibri"/>
          <w:b/>
          <w:color w:val="000000"/>
          <w:kern w:val="0"/>
          <w:sz w:val="22"/>
          <w:szCs w:val="22"/>
          <w14:ligatures w14:val="none"/>
        </w:rPr>
        <w:t>To:</w:t>
      </w:r>
      <w:r w:rsidRPr="0068319E">
        <w:rPr>
          <w:rFonts w:ascii="Calibri" w:eastAsia="Times New Roman" w:hAnsi="Calibri" w:cs="Calibri"/>
          <w:bCs w:val="0"/>
          <w:color w:val="000000"/>
          <w:kern w:val="0"/>
          <w:sz w:val="22"/>
          <w:szCs w:val="22"/>
          <w14:ligatures w14:val="none"/>
        </w:rPr>
        <w:t> </w:t>
      </w:r>
      <w:proofErr w:type="spellStart"/>
      <w:r w:rsidRPr="0068319E">
        <w:rPr>
          <w:rFonts w:ascii="Calibri" w:eastAsia="Times New Roman" w:hAnsi="Calibri" w:cs="Calibri"/>
          <w:bCs w:val="0"/>
          <w:color w:val="000000"/>
          <w:kern w:val="0"/>
          <w:sz w:val="22"/>
          <w:szCs w:val="22"/>
          <w14:ligatures w14:val="none"/>
        </w:rPr>
        <w:t>chloractionRFP</w:t>
      </w:r>
      <w:proofErr w:type="spellEnd"/>
      <w:r w:rsidRPr="0068319E">
        <w:rPr>
          <w:rFonts w:ascii="Calibri" w:eastAsia="Times New Roman" w:hAnsi="Calibri" w:cs="Calibri"/>
          <w:bCs w:val="0"/>
          <w:color w:val="000000"/>
          <w:kern w:val="0"/>
          <w:sz w:val="22"/>
          <w:szCs w:val="22"/>
          <w14:ligatures w14:val="none"/>
        </w:rPr>
        <w:t xml:space="preserve"> &lt;chloractionRFP@rescue.org&gt;</w:t>
      </w:r>
      <w:r w:rsidRPr="0068319E">
        <w:rPr>
          <w:rFonts w:ascii="Calibri" w:eastAsia="Times New Roman" w:hAnsi="Calibri" w:cs="Calibri"/>
          <w:bCs w:val="0"/>
          <w:color w:val="000000"/>
          <w:kern w:val="0"/>
          <w:sz w:val="22"/>
          <w:szCs w:val="22"/>
          <w14:ligatures w14:val="none"/>
        </w:rPr>
        <w:br/>
      </w:r>
      <w:r w:rsidRPr="0068319E">
        <w:rPr>
          <w:rFonts w:ascii="Calibri" w:eastAsia="Times New Roman" w:hAnsi="Calibri" w:cs="Calibri"/>
          <w:b/>
          <w:color w:val="000000"/>
          <w:kern w:val="0"/>
          <w:sz w:val="22"/>
          <w:szCs w:val="22"/>
          <w14:ligatures w14:val="none"/>
        </w:rPr>
        <w:t>Subject:</w:t>
      </w:r>
      <w:r w:rsidRPr="0068319E">
        <w:rPr>
          <w:rFonts w:ascii="Calibri" w:eastAsia="Times New Roman" w:hAnsi="Calibri" w:cs="Calibri"/>
          <w:bCs w:val="0"/>
          <w:color w:val="000000"/>
          <w:kern w:val="0"/>
          <w:sz w:val="22"/>
          <w:szCs w:val="22"/>
          <w14:ligatures w14:val="none"/>
        </w:rPr>
        <w:t> </w:t>
      </w:r>
      <w:proofErr w:type="spellStart"/>
      <w:r w:rsidRPr="0068319E">
        <w:rPr>
          <w:rFonts w:ascii="Calibri" w:eastAsia="Times New Roman" w:hAnsi="Calibri" w:cs="Calibri"/>
          <w:bCs w:val="0"/>
          <w:color w:val="000000"/>
          <w:kern w:val="0"/>
          <w:sz w:val="22"/>
          <w:szCs w:val="22"/>
          <w14:ligatures w14:val="none"/>
        </w:rPr>
        <w:t>ChlorAction</w:t>
      </w:r>
      <w:proofErr w:type="spellEnd"/>
      <w:r w:rsidRPr="0068319E">
        <w:rPr>
          <w:rFonts w:ascii="Calibri" w:eastAsia="Times New Roman" w:hAnsi="Calibri" w:cs="Calibri"/>
          <w:bCs w:val="0"/>
          <w:color w:val="000000"/>
          <w:kern w:val="0"/>
          <w:sz w:val="22"/>
          <w:szCs w:val="22"/>
          <w14:ligatures w14:val="none"/>
        </w:rPr>
        <w:t xml:space="preserve"> RFP - 3RD Party Monitoring for In-Line Chlorination in Humanitarian Settings.</w:t>
      </w:r>
    </w:p>
    <w:p w14:paraId="39867B97" w14:textId="77777777" w:rsidR="0068319E" w:rsidRPr="0068319E" w:rsidRDefault="0068319E" w:rsidP="0068319E">
      <w:pPr>
        <w:spacing w:after="0" w:line="240" w:lineRule="auto"/>
        <w:textAlignment w:val="baseline"/>
        <w:rPr>
          <w:rFonts w:ascii="inherit" w:eastAsia="Times New Roman" w:hAnsi="inherit"/>
          <w:bCs w:val="0"/>
          <w:kern w:val="0"/>
          <w:sz w:val="23"/>
          <w:szCs w:val="23"/>
          <w14:ligatures w14:val="none"/>
        </w:rPr>
      </w:pPr>
      <w:r w:rsidRPr="0068319E">
        <w:rPr>
          <w:rFonts w:ascii="inherit" w:eastAsia="Times New Roman" w:hAnsi="inherit"/>
          <w:bCs w:val="0"/>
          <w:kern w:val="0"/>
          <w:sz w:val="23"/>
          <w:szCs w:val="23"/>
          <w14:ligatures w14:val="none"/>
        </w:rPr>
        <w:t> </w:t>
      </w:r>
    </w:p>
    <w:p w14:paraId="7740160F"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hyperlink r:id="rId4" w:tgtFrame="_blank" w:tooltip="https://www.rescue.org/rfp/chloraction-rfp-3rd-party-monitoring-line-chlorination-humanitarian-settings" w:history="1">
        <w:proofErr w:type="spellStart"/>
        <w:r w:rsidRPr="0068319E">
          <w:rPr>
            <w:rFonts w:ascii="inherit" w:eastAsia="Times New Roman" w:hAnsi="inherit"/>
            <w:b/>
            <w:color w:val="0000FF"/>
            <w:kern w:val="0"/>
            <w:u w:val="single"/>
            <w:bdr w:val="none" w:sz="0" w:space="0" w:color="auto" w:frame="1"/>
            <w14:ligatures w14:val="none"/>
          </w:rPr>
          <w:t>ChlorAction</w:t>
        </w:r>
        <w:proofErr w:type="spellEnd"/>
        <w:r w:rsidRPr="0068319E">
          <w:rPr>
            <w:rFonts w:ascii="inherit" w:eastAsia="Times New Roman" w:hAnsi="inherit"/>
            <w:b/>
            <w:color w:val="0000FF"/>
            <w:kern w:val="0"/>
            <w:u w:val="single"/>
            <w:bdr w:val="none" w:sz="0" w:space="0" w:color="auto" w:frame="1"/>
            <w14:ligatures w14:val="none"/>
          </w:rPr>
          <w:t xml:space="preserve"> RFP - 3RD Party Monitoring for In-Line Chlorination in Humanitarian Settings</w:t>
        </w:r>
      </w:hyperlink>
    </w:p>
    <w:p w14:paraId="709B4537"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p>
    <w:p w14:paraId="0FBB5448"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r w:rsidRPr="0068319E">
        <w:rPr>
          <w:rFonts w:ascii="Aptos" w:eastAsia="Times New Roman" w:hAnsi="Aptos"/>
          <w:bCs w:val="0"/>
          <w:color w:val="000000"/>
          <w:kern w:val="0"/>
          <w14:ligatures w14:val="none"/>
        </w:rPr>
        <w:t>Hello Potential Bidders,</w:t>
      </w:r>
    </w:p>
    <w:p w14:paraId="209D0707"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p>
    <w:p w14:paraId="43236C36"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r w:rsidRPr="0068319E">
        <w:rPr>
          <w:rFonts w:ascii="Aptos" w:eastAsia="Times New Roman" w:hAnsi="Aptos"/>
          <w:b/>
          <w:color w:val="000000"/>
          <w:kern w:val="0"/>
          <w14:ligatures w14:val="none"/>
        </w:rPr>
        <w:t>The Purpose of this Request for Proposal (RFP)</w:t>
      </w:r>
    </w:p>
    <w:p w14:paraId="40FB3732"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r w:rsidRPr="0068319E">
        <w:rPr>
          <w:rFonts w:ascii="Aptos" w:eastAsia="Times New Roman" w:hAnsi="Aptos"/>
          <w:bCs w:val="0"/>
          <w:color w:val="000000"/>
          <w:kern w:val="0"/>
          <w14:ligatures w14:val="none"/>
        </w:rPr>
        <w:t xml:space="preserve">It is the intent of this RFP to secure competitive proposals to select a third-party monitoring Agency(s) for the International Rescue Committee </w:t>
      </w:r>
      <w:proofErr w:type="spellStart"/>
      <w:r w:rsidRPr="0068319E">
        <w:rPr>
          <w:rFonts w:ascii="Aptos" w:eastAsia="Times New Roman" w:hAnsi="Aptos"/>
          <w:bCs w:val="0"/>
          <w:color w:val="000000"/>
          <w:kern w:val="0"/>
          <w14:ligatures w14:val="none"/>
        </w:rPr>
        <w:t>ChlorAction</w:t>
      </w:r>
      <w:proofErr w:type="spellEnd"/>
      <w:r w:rsidRPr="0068319E">
        <w:rPr>
          <w:rFonts w:ascii="Aptos" w:eastAsia="Times New Roman" w:hAnsi="Aptos"/>
          <w:bCs w:val="0"/>
          <w:color w:val="000000"/>
          <w:kern w:val="0"/>
          <w14:ligatures w14:val="none"/>
        </w:rPr>
        <w:t xml:space="preserve"> project. The </w:t>
      </w:r>
      <w:proofErr w:type="spellStart"/>
      <w:r w:rsidRPr="0068319E">
        <w:rPr>
          <w:rFonts w:ascii="Aptos" w:eastAsia="Times New Roman" w:hAnsi="Aptos"/>
          <w:bCs w:val="0"/>
          <w:color w:val="000000"/>
          <w:kern w:val="0"/>
          <w14:ligatures w14:val="none"/>
        </w:rPr>
        <w:t>ChlorAction</w:t>
      </w:r>
      <w:proofErr w:type="spellEnd"/>
      <w:r w:rsidRPr="0068319E">
        <w:rPr>
          <w:rFonts w:ascii="Aptos" w:eastAsia="Times New Roman" w:hAnsi="Aptos"/>
          <w:bCs w:val="0"/>
          <w:color w:val="000000"/>
          <w:kern w:val="0"/>
          <w14:ligatures w14:val="none"/>
        </w:rPr>
        <w:t xml:space="preserve"> project is a multi-country pilot that aims to expand access to safe drinking water through the deployment of in-line chlorination devices at community water points in Nigeria, Chad, and Somalia. The project assesses the feasibility, effectiveness, and cost-efficiency of delivering consistently chlorinated water at scale in humanitarian settings. A third-party monitoring Agency will be engaged to independently conduct baseline and endline data collection to measure key water quality, service delivery, and user-level outcomes and to support learning for potential scale-up.</w:t>
      </w:r>
      <w:r w:rsidRPr="0068319E">
        <w:rPr>
          <w:rFonts w:ascii="Aptos" w:eastAsia="Times New Roman" w:hAnsi="Aptos"/>
          <w:bCs w:val="0"/>
          <w:color w:val="000000"/>
          <w:kern w:val="0"/>
          <w14:ligatures w14:val="none"/>
        </w:rPr>
        <w:br/>
      </w:r>
      <w:r w:rsidRPr="0068319E">
        <w:rPr>
          <w:rFonts w:ascii="Aptos" w:eastAsia="Times New Roman" w:hAnsi="Aptos"/>
          <w:bCs w:val="0"/>
          <w:color w:val="000000"/>
          <w:kern w:val="0"/>
          <w14:ligatures w14:val="none"/>
        </w:rPr>
        <w:br/>
        <w:t>The third-party monitoring Agency will collect 2 rounds of surveys in each of the three (3) pilot project countries - Chad, Nigeria, and Somalia - working in close coordination with IRC Country Programs teams, as well as HQ MEAL staff supporting the project. Agencies are strongly encouraged to take a consortium approach, with a Leading Agency plus qualified in-country subcontractor(s</w:t>
      </w:r>
      <w:proofErr w:type="gramStart"/>
      <w:r w:rsidRPr="0068319E">
        <w:rPr>
          <w:rFonts w:ascii="Aptos" w:eastAsia="Times New Roman" w:hAnsi="Aptos"/>
          <w:bCs w:val="0"/>
          <w:color w:val="000000"/>
          <w:kern w:val="0"/>
          <w14:ligatures w14:val="none"/>
        </w:rPr>
        <w:t>), and</w:t>
      </w:r>
      <w:proofErr w:type="gramEnd"/>
      <w:r w:rsidRPr="0068319E">
        <w:rPr>
          <w:rFonts w:ascii="Aptos" w:eastAsia="Times New Roman" w:hAnsi="Aptos"/>
          <w:bCs w:val="0"/>
          <w:color w:val="000000"/>
          <w:kern w:val="0"/>
          <w14:ligatures w14:val="none"/>
        </w:rPr>
        <w:t xml:space="preserve"> submit a comprehensive and well-harmonized Survey Implementation Plan, based on IRC’s pre-developed survey tools and methodologies and adapted to the context in each of the three project countries. All qualified and interested Agencies are invited to submit their proposals.</w:t>
      </w:r>
    </w:p>
    <w:p w14:paraId="0081625E"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r w:rsidRPr="0068319E">
        <w:rPr>
          <w:rFonts w:ascii="Aptos" w:eastAsia="Times New Roman" w:hAnsi="Aptos"/>
          <w:bCs w:val="0"/>
          <w:color w:val="000000"/>
          <w:kern w:val="0"/>
          <w14:ligatures w14:val="none"/>
        </w:rPr>
        <w:t>Please find the attached and enclosed bidding </w:t>
      </w:r>
      <w:hyperlink r:id="rId5" w:tgtFrame="_blank" w:tooltip="https://rescue.box.com/s/8kfaut60ns9gsudwhhr5f62i8snciujp" w:history="1">
        <w:r w:rsidRPr="0068319E">
          <w:rPr>
            <w:rFonts w:ascii="inherit" w:eastAsia="Times New Roman" w:hAnsi="inherit"/>
            <w:bCs w:val="0"/>
            <w:color w:val="0000FF"/>
            <w:kern w:val="0"/>
            <w:u w:val="single"/>
            <w:bdr w:val="none" w:sz="0" w:space="0" w:color="auto" w:frame="1"/>
            <w14:ligatures w14:val="none"/>
          </w:rPr>
          <w:t>documentation</w:t>
        </w:r>
      </w:hyperlink>
      <w:r w:rsidRPr="0068319E">
        <w:rPr>
          <w:rFonts w:ascii="Aptos" w:eastAsia="Times New Roman" w:hAnsi="Aptos"/>
          <w:bCs w:val="0"/>
          <w:color w:val="000000"/>
          <w:kern w:val="0"/>
          <w14:ligatures w14:val="none"/>
        </w:rPr>
        <w:t xml:space="preserve"> for the </w:t>
      </w:r>
      <w:proofErr w:type="spellStart"/>
      <w:r w:rsidRPr="0068319E">
        <w:rPr>
          <w:rFonts w:ascii="Aptos" w:eastAsia="Times New Roman" w:hAnsi="Aptos"/>
          <w:bCs w:val="0"/>
          <w:color w:val="000000"/>
          <w:kern w:val="0"/>
          <w14:ligatures w14:val="none"/>
        </w:rPr>
        <w:t>ChlorAction</w:t>
      </w:r>
      <w:proofErr w:type="spellEnd"/>
      <w:r w:rsidRPr="0068319E">
        <w:rPr>
          <w:rFonts w:ascii="Aptos" w:eastAsia="Times New Roman" w:hAnsi="Aptos"/>
          <w:bCs w:val="0"/>
          <w:color w:val="000000"/>
          <w:kern w:val="0"/>
          <w14:ligatures w14:val="none"/>
        </w:rPr>
        <w:t xml:space="preserve"> RFP - 3RD Party Monitoring for In-Line Chlorination in Humanitarian Settings </w:t>
      </w:r>
      <w:hyperlink r:id="rId6" w:tgtFrame="_blank" w:tooltip="https://www.rescue.org/procurement-policies-and-bid-opportunities" w:history="1">
        <w:r w:rsidRPr="0068319E">
          <w:rPr>
            <w:rFonts w:ascii="inherit" w:eastAsia="Times New Roman" w:hAnsi="inherit"/>
            <w:bCs w:val="0"/>
            <w:color w:val="0000FF"/>
            <w:kern w:val="0"/>
            <w:u w:val="single"/>
            <w:bdr w:val="none" w:sz="0" w:space="0" w:color="auto" w:frame="1"/>
            <w14:ligatures w14:val="none"/>
          </w:rPr>
          <w:t>RFP</w:t>
        </w:r>
      </w:hyperlink>
      <w:r w:rsidRPr="0068319E">
        <w:rPr>
          <w:rFonts w:ascii="Aptos" w:eastAsia="Times New Roman" w:hAnsi="Aptos"/>
          <w:bCs w:val="0"/>
          <w:color w:val="000000"/>
          <w:kern w:val="0"/>
          <w14:ligatures w14:val="none"/>
        </w:rPr>
        <w:t>. A snippet of the schedule for the bidding process is below.</w:t>
      </w:r>
    </w:p>
    <w:p w14:paraId="7EA76485"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p>
    <w:p w14:paraId="76C8413E"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r w:rsidRPr="0068319E">
        <w:rPr>
          <w:rFonts w:ascii="Aptos" w:eastAsia="Times New Roman" w:hAnsi="Aptos"/>
          <w:bCs w:val="0"/>
          <w:color w:val="000000"/>
          <w:kern w:val="0"/>
          <w14:ligatures w14:val="none"/>
        </w:rPr>
        <w:t>Should you submit an P17 (Intent to Bid), you will need to also include a signed and filled out P42 (Vendor Information Form), P16 (Conflict of Interest).</w:t>
      </w:r>
    </w:p>
    <w:p w14:paraId="7B7BE7B9"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p>
    <w:p w14:paraId="5B759C51"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r w:rsidRPr="0068319E">
        <w:rPr>
          <w:rFonts w:ascii="Aptos" w:eastAsia="Times New Roman" w:hAnsi="Aptos"/>
          <w:bCs w:val="0"/>
          <w:color w:val="000000"/>
          <w:kern w:val="0"/>
          <w14:ligatures w14:val="none"/>
        </w:rPr>
        <w:t>Please be prepared to be </w:t>
      </w:r>
      <w:r w:rsidRPr="0068319E">
        <w:rPr>
          <w:rFonts w:ascii="Aptos" w:eastAsia="Times New Roman" w:hAnsi="Aptos"/>
          <w:b/>
          <w:color w:val="000000"/>
          <w:kern w:val="0"/>
          <w14:ligatures w14:val="none"/>
        </w:rPr>
        <w:t>interviewed</w:t>
      </w:r>
      <w:r w:rsidRPr="0068319E">
        <w:rPr>
          <w:rFonts w:ascii="Aptos" w:eastAsia="Times New Roman" w:hAnsi="Aptos"/>
          <w:bCs w:val="0"/>
          <w:color w:val="000000"/>
          <w:kern w:val="0"/>
          <w14:ligatures w14:val="none"/>
        </w:rPr>
        <w:t xml:space="preserve"> between the 3rd and 4th of </w:t>
      </w:r>
      <w:proofErr w:type="gramStart"/>
      <w:r w:rsidRPr="0068319E">
        <w:rPr>
          <w:rFonts w:ascii="Aptos" w:eastAsia="Times New Roman" w:hAnsi="Aptos"/>
          <w:bCs w:val="0"/>
          <w:color w:val="000000"/>
          <w:kern w:val="0"/>
          <w14:ligatures w14:val="none"/>
        </w:rPr>
        <w:t>February,</w:t>
      </w:r>
      <w:proofErr w:type="gramEnd"/>
      <w:r w:rsidRPr="0068319E">
        <w:rPr>
          <w:rFonts w:ascii="Aptos" w:eastAsia="Times New Roman" w:hAnsi="Aptos"/>
          <w:bCs w:val="0"/>
          <w:color w:val="000000"/>
          <w:kern w:val="0"/>
          <w14:ligatures w14:val="none"/>
        </w:rPr>
        <w:t xml:space="preserve"> 2026. We will keep you updated when we have those scheduled.</w:t>
      </w:r>
    </w:p>
    <w:p w14:paraId="49FAAFDC"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p>
    <w:p w14:paraId="31395BFF"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r w:rsidRPr="0068319E">
        <w:rPr>
          <w:rFonts w:ascii="Aptos" w:eastAsia="Times New Roman" w:hAnsi="Aptos"/>
          <w:bCs w:val="0"/>
          <w:color w:val="000000"/>
          <w:kern w:val="0"/>
          <w14:ligatures w14:val="none"/>
        </w:rPr>
        <w:t xml:space="preserve">Upon bid submission and along with your proposal, you will be required to agree to and fill out the </w:t>
      </w:r>
      <w:proofErr w:type="spellStart"/>
      <w:r w:rsidRPr="0068319E">
        <w:rPr>
          <w:rFonts w:ascii="Aptos" w:eastAsia="Times New Roman" w:hAnsi="Aptos"/>
          <w:bCs w:val="0"/>
          <w:color w:val="000000"/>
          <w:kern w:val="0"/>
          <w14:ligatures w14:val="none"/>
        </w:rPr>
        <w:t>metada</w:t>
      </w:r>
      <w:proofErr w:type="spellEnd"/>
      <w:r w:rsidRPr="0068319E">
        <w:rPr>
          <w:rFonts w:ascii="Aptos" w:eastAsia="Times New Roman" w:hAnsi="Aptos"/>
          <w:bCs w:val="0"/>
          <w:color w:val="000000"/>
          <w:kern w:val="0"/>
          <w14:ligatures w14:val="none"/>
        </w:rPr>
        <w:t xml:space="preserve"> fields of the P22 </w:t>
      </w:r>
      <w:r w:rsidRPr="0068319E">
        <w:rPr>
          <w:rFonts w:ascii="Aptos" w:eastAsia="Times New Roman" w:hAnsi="Aptos"/>
          <w:b/>
          <w:color w:val="000000"/>
          <w:kern w:val="0"/>
          <w14:ligatures w14:val="none"/>
        </w:rPr>
        <w:t>(Master Services Agreement), with </w:t>
      </w:r>
      <w:r w:rsidRPr="0068319E">
        <w:rPr>
          <w:rFonts w:ascii="inherit" w:eastAsia="Times New Roman" w:hAnsi="inherit"/>
          <w:b/>
          <w:color w:val="C82613"/>
          <w:kern w:val="0"/>
          <w:bdr w:val="none" w:sz="0" w:space="0" w:color="auto" w:frame="1"/>
          <w14:ligatures w14:val="none"/>
        </w:rPr>
        <w:t>ZERO</w:t>
      </w:r>
      <w:r w:rsidRPr="0068319E">
        <w:rPr>
          <w:rFonts w:ascii="Aptos" w:eastAsia="Times New Roman" w:hAnsi="Aptos"/>
          <w:b/>
          <w:color w:val="000000"/>
          <w:kern w:val="0"/>
          <w14:ligatures w14:val="none"/>
        </w:rPr>
        <w:t> changes</w:t>
      </w:r>
      <w:r w:rsidRPr="0068319E">
        <w:rPr>
          <w:rFonts w:ascii="Aptos" w:eastAsia="Times New Roman" w:hAnsi="Aptos"/>
          <w:bCs w:val="0"/>
          <w:color w:val="000000"/>
          <w:kern w:val="0"/>
          <w14:ligatures w14:val="none"/>
        </w:rPr>
        <w:t> to the terms and conditions. </w:t>
      </w:r>
    </w:p>
    <w:p w14:paraId="008B0DA6"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p>
    <w:p w14:paraId="71973BC5"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r w:rsidRPr="0068319E">
        <w:rPr>
          <w:rFonts w:ascii="Aptos" w:eastAsia="Times New Roman" w:hAnsi="Aptos"/>
          <w:bCs w:val="0"/>
          <w:color w:val="000000"/>
          <w:kern w:val="0"/>
          <w14:ligatures w14:val="none"/>
        </w:rPr>
        <w:lastRenderedPageBreak/>
        <w:t>Important Note: </w:t>
      </w:r>
      <w:r w:rsidRPr="0068319E">
        <w:rPr>
          <w:rFonts w:ascii="Aptos" w:eastAsia="Times New Roman" w:hAnsi="Aptos"/>
          <w:b/>
          <w:color w:val="000000"/>
          <w:kern w:val="0"/>
          <w14:ligatures w14:val="none"/>
        </w:rPr>
        <w:t>Please do </w:t>
      </w:r>
      <w:r w:rsidRPr="0068319E">
        <w:rPr>
          <w:rFonts w:ascii="Aptos" w:eastAsia="Times New Roman" w:hAnsi="Aptos"/>
          <w:b/>
          <w:color w:val="000000"/>
          <w:kern w:val="0"/>
          <w:u w:val="single"/>
          <w14:ligatures w14:val="none"/>
        </w:rPr>
        <w:t>not </w:t>
      </w:r>
      <w:r w:rsidRPr="0068319E">
        <w:rPr>
          <w:rFonts w:ascii="Aptos" w:eastAsia="Times New Roman" w:hAnsi="Aptos"/>
          <w:b/>
          <w:color w:val="000000"/>
          <w:kern w:val="0"/>
          <w14:ligatures w14:val="none"/>
        </w:rPr>
        <w:t xml:space="preserve">contact any members of </w:t>
      </w:r>
      <w:proofErr w:type="spellStart"/>
      <w:r w:rsidRPr="0068319E">
        <w:rPr>
          <w:rFonts w:ascii="Aptos" w:eastAsia="Times New Roman" w:hAnsi="Aptos"/>
          <w:b/>
          <w:color w:val="000000"/>
          <w:kern w:val="0"/>
          <w14:ligatures w14:val="none"/>
        </w:rPr>
        <w:t>ChlorAction</w:t>
      </w:r>
      <w:proofErr w:type="spellEnd"/>
      <w:r w:rsidRPr="0068319E">
        <w:rPr>
          <w:rFonts w:ascii="Aptos" w:eastAsia="Times New Roman" w:hAnsi="Aptos"/>
          <w:b/>
          <w:color w:val="000000"/>
          <w:kern w:val="0"/>
          <w14:ligatures w14:val="none"/>
        </w:rPr>
        <w:t xml:space="preserve"> team (especially Procurement Committee members) at the IRC during the bidding engagement unless you are discussing existing business dealings. Conversations about this RFX conducted with members of those teams, specifically Bid Committee Members, is strictly prohibited. Contact</w:t>
      </w:r>
      <w:r w:rsidRPr="0068319E">
        <w:rPr>
          <w:rFonts w:ascii="inherit" w:eastAsia="Times New Roman" w:hAnsi="inherit"/>
          <w:b/>
          <w:color w:val="C82613"/>
          <w:kern w:val="0"/>
          <w:bdr w:val="none" w:sz="0" w:space="0" w:color="auto" w:frame="1"/>
          <w14:ligatures w14:val="none"/>
        </w:rPr>
        <w:t> ChlorActionRFP@Rescue.org</w:t>
      </w:r>
      <w:r w:rsidRPr="0068319E">
        <w:rPr>
          <w:rFonts w:ascii="Aptos" w:eastAsia="Times New Roman" w:hAnsi="Aptos"/>
          <w:b/>
          <w:color w:val="000000"/>
          <w:kern w:val="0"/>
          <w14:ligatures w14:val="none"/>
        </w:rPr>
        <w:t> with any questions, feedback, or submissions.</w:t>
      </w:r>
    </w:p>
    <w:p w14:paraId="51DCE3AF"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p>
    <w:p w14:paraId="2217A431"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r w:rsidRPr="0068319E">
        <w:rPr>
          <w:rFonts w:ascii="Aptos" w:eastAsia="Times New Roman" w:hAnsi="Aptos"/>
          <w:bCs w:val="0"/>
          <w:color w:val="000000"/>
          <w:kern w:val="0"/>
          <w14:ligatures w14:val="none"/>
        </w:rPr>
        <w:t>Thank You!</w:t>
      </w:r>
    </w:p>
    <w:p w14:paraId="0002A9B2"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p>
    <w:p w14:paraId="0134C67E" w14:textId="77777777"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r w:rsidRPr="0068319E">
        <w:rPr>
          <w:rFonts w:ascii="Aptos" w:eastAsia="Times New Roman" w:hAnsi="Aptos"/>
          <w:bCs w:val="0"/>
          <w:color w:val="000000"/>
          <w:kern w:val="0"/>
          <w14:ligatures w14:val="none"/>
        </w:rPr>
        <w:t>Chris Mericle</w:t>
      </w:r>
    </w:p>
    <w:p w14:paraId="489E6A02" w14:textId="6FBB3F2D" w:rsidR="0068319E" w:rsidRPr="0068319E" w:rsidRDefault="0068319E" w:rsidP="0068319E">
      <w:pPr>
        <w:spacing w:after="0" w:line="240" w:lineRule="auto"/>
        <w:textAlignment w:val="baseline"/>
        <w:rPr>
          <w:rFonts w:ascii="Aptos" w:eastAsia="Times New Roman" w:hAnsi="Aptos"/>
          <w:bCs w:val="0"/>
          <w:color w:val="000000"/>
          <w:kern w:val="0"/>
          <w14:ligatures w14:val="none"/>
        </w:rPr>
      </w:pPr>
      <w:r w:rsidRPr="0068319E">
        <w:rPr>
          <w:rFonts w:ascii="Aptos" w:eastAsia="Times New Roman" w:hAnsi="Aptos"/>
          <w:bCs w:val="0"/>
          <w:color w:val="000000"/>
          <w:kern w:val="0"/>
          <w14:ligatures w14:val="none"/>
        </w:rPr>
        <w:fldChar w:fldCharType="begin"/>
      </w:r>
      <w:r w:rsidRPr="0068319E">
        <w:rPr>
          <w:rFonts w:ascii="Aptos" w:eastAsia="Times New Roman" w:hAnsi="Aptos"/>
          <w:bCs w:val="0"/>
          <w:color w:val="000000"/>
          <w:kern w:val="0"/>
          <w14:ligatures w14:val="none"/>
        </w:rPr>
        <w:instrText xml:space="preserve"> INCLUDEPICTURE "/Users/chrismericle/Library/Group Containers/UBF8T346G9.ms/WebArchiveCopyPasteTempFiles/com.microsoft.Word/9682350d-e989-4e0e-92c8-038168825ba5" \* MERGEFORMATINET </w:instrText>
      </w:r>
      <w:r w:rsidRPr="0068319E">
        <w:rPr>
          <w:rFonts w:ascii="Aptos" w:eastAsia="Times New Roman" w:hAnsi="Aptos"/>
          <w:bCs w:val="0"/>
          <w:color w:val="000000"/>
          <w:kern w:val="0"/>
          <w14:ligatures w14:val="none"/>
        </w:rPr>
        <w:fldChar w:fldCharType="separate"/>
      </w:r>
      <w:r w:rsidRPr="0068319E">
        <w:rPr>
          <w:rFonts w:ascii="Aptos" w:eastAsia="Times New Roman" w:hAnsi="Aptos"/>
          <w:bCs w:val="0"/>
          <w:noProof/>
          <w:color w:val="000000"/>
          <w:kern w:val="0"/>
          <w14:ligatures w14:val="none"/>
        </w:rPr>
        <w:drawing>
          <wp:inline distT="0" distB="0" distL="0" distR="0" wp14:anchorId="5CC0DA9D" wp14:editId="5F1DD440">
            <wp:extent cx="5943600" cy="6269355"/>
            <wp:effectExtent l="0" t="0" r="0" b="4445"/>
            <wp:docPr id="823796059" name="Picture 1" descr="A document with text and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796059" name="Picture 1" descr="A document with text and numbers&#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6269355"/>
                    </a:xfrm>
                    <a:prstGeom prst="rect">
                      <a:avLst/>
                    </a:prstGeom>
                    <a:noFill/>
                    <a:ln>
                      <a:noFill/>
                    </a:ln>
                  </pic:spPr>
                </pic:pic>
              </a:graphicData>
            </a:graphic>
          </wp:inline>
        </w:drawing>
      </w:r>
      <w:r w:rsidRPr="0068319E">
        <w:rPr>
          <w:rFonts w:ascii="Aptos" w:eastAsia="Times New Roman" w:hAnsi="Aptos"/>
          <w:bCs w:val="0"/>
          <w:color w:val="000000"/>
          <w:kern w:val="0"/>
          <w14:ligatures w14:val="none"/>
        </w:rPr>
        <w:fldChar w:fldCharType="end"/>
      </w:r>
    </w:p>
    <w:p w14:paraId="0055989C" w14:textId="77777777" w:rsidR="0068319E" w:rsidRPr="0068319E" w:rsidRDefault="0068319E" w:rsidP="0068319E">
      <w:pPr>
        <w:spacing w:after="0" w:line="240" w:lineRule="auto"/>
        <w:rPr>
          <w:rFonts w:eastAsia="Times New Roman"/>
          <w:bCs w:val="0"/>
          <w:kern w:val="0"/>
          <w14:ligatures w14:val="none"/>
        </w:rPr>
      </w:pPr>
    </w:p>
    <w:p w14:paraId="1CEDE0BC" w14:textId="77777777" w:rsidR="00392D45" w:rsidRDefault="00392D45"/>
    <w:sectPr w:rsidR="00392D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inherit">
    <w:altName w:val="Cambria"/>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19E"/>
    <w:rsid w:val="00392D45"/>
    <w:rsid w:val="0068319E"/>
    <w:rsid w:val="006C1242"/>
    <w:rsid w:val="008E2BD3"/>
    <w:rsid w:val="00A20145"/>
    <w:rsid w:val="00CC5C9A"/>
    <w:rsid w:val="00DD1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964350"/>
  <w15:chartTrackingRefBased/>
  <w15:docId w15:val="{67E0229C-51C9-1748-BA03-EAFA9CAC1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31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31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319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319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8319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68319E"/>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8319E"/>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8319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8319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31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31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319E"/>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319E"/>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68319E"/>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68319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8319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8319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8319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831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31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319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319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8319E"/>
    <w:pPr>
      <w:spacing w:before="160"/>
      <w:jc w:val="center"/>
    </w:pPr>
    <w:rPr>
      <w:i/>
      <w:iCs/>
      <w:color w:val="404040" w:themeColor="text1" w:themeTint="BF"/>
    </w:rPr>
  </w:style>
  <w:style w:type="character" w:customStyle="1" w:styleId="QuoteChar">
    <w:name w:val="Quote Char"/>
    <w:basedOn w:val="DefaultParagraphFont"/>
    <w:link w:val="Quote"/>
    <w:uiPriority w:val="29"/>
    <w:rsid w:val="0068319E"/>
    <w:rPr>
      <w:i/>
      <w:iCs/>
      <w:color w:val="404040" w:themeColor="text1" w:themeTint="BF"/>
    </w:rPr>
  </w:style>
  <w:style w:type="paragraph" w:styleId="ListParagraph">
    <w:name w:val="List Paragraph"/>
    <w:basedOn w:val="Normal"/>
    <w:uiPriority w:val="34"/>
    <w:qFormat/>
    <w:rsid w:val="0068319E"/>
    <w:pPr>
      <w:ind w:left="720"/>
      <w:contextualSpacing/>
    </w:pPr>
  </w:style>
  <w:style w:type="character" w:styleId="IntenseEmphasis">
    <w:name w:val="Intense Emphasis"/>
    <w:basedOn w:val="DefaultParagraphFont"/>
    <w:uiPriority w:val="21"/>
    <w:qFormat/>
    <w:rsid w:val="0068319E"/>
    <w:rPr>
      <w:i/>
      <w:iCs/>
      <w:color w:val="0F4761" w:themeColor="accent1" w:themeShade="BF"/>
    </w:rPr>
  </w:style>
  <w:style w:type="paragraph" w:styleId="IntenseQuote">
    <w:name w:val="Intense Quote"/>
    <w:basedOn w:val="Normal"/>
    <w:next w:val="Normal"/>
    <w:link w:val="IntenseQuoteChar"/>
    <w:uiPriority w:val="30"/>
    <w:qFormat/>
    <w:rsid w:val="006831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319E"/>
    <w:rPr>
      <w:i/>
      <w:iCs/>
      <w:color w:val="0F4761" w:themeColor="accent1" w:themeShade="BF"/>
    </w:rPr>
  </w:style>
  <w:style w:type="character" w:styleId="IntenseReference">
    <w:name w:val="Intense Reference"/>
    <w:basedOn w:val="DefaultParagraphFont"/>
    <w:uiPriority w:val="32"/>
    <w:qFormat/>
    <w:rsid w:val="0068319E"/>
    <w:rPr>
      <w:b/>
      <w:bCs w:val="0"/>
      <w:smallCaps/>
      <w:color w:val="0F4761" w:themeColor="accent1" w:themeShade="BF"/>
      <w:spacing w:val="5"/>
    </w:rPr>
  </w:style>
  <w:style w:type="character" w:styleId="Hyperlink">
    <w:name w:val="Hyperlink"/>
    <w:basedOn w:val="DefaultParagraphFont"/>
    <w:uiPriority w:val="99"/>
    <w:semiHidden/>
    <w:unhideWhenUsed/>
    <w:rsid w:val="0068319E"/>
    <w:rPr>
      <w:color w:val="0000FF"/>
      <w:u w:val="single"/>
    </w:rPr>
  </w:style>
  <w:style w:type="character" w:customStyle="1" w:styleId="apple-converted-space">
    <w:name w:val="apple-converted-space"/>
    <w:basedOn w:val="DefaultParagraphFont"/>
    <w:rsid w:val="006831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scue.org/procurement-policies-and-bid-opportunities" TargetMode="External"/><Relationship Id="rId5" Type="http://schemas.openxmlformats.org/officeDocument/2006/relationships/hyperlink" Target="https://rescue.box.com/s/8kfaut60ns9gsudwhhr5f62i8snciujp" TargetMode="External"/><Relationship Id="rId4" Type="http://schemas.openxmlformats.org/officeDocument/2006/relationships/hyperlink" Target="https://www.rescue.org/rfp/chloraction-rfp-3rd-party-monitoring-line-chlorination-humanitarian-setting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556</Words>
  <Characters>3175</Characters>
  <Application>Microsoft Office Word</Application>
  <DocSecurity>0</DocSecurity>
  <Lines>26</Lines>
  <Paragraphs>7</Paragraphs>
  <ScaleCrop>false</ScaleCrop>
  <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Mericle</dc:creator>
  <cp:keywords/>
  <dc:description/>
  <cp:lastModifiedBy>Chris Mericle</cp:lastModifiedBy>
  <cp:revision>2</cp:revision>
  <dcterms:created xsi:type="dcterms:W3CDTF">2026-01-26T17:48:00Z</dcterms:created>
  <dcterms:modified xsi:type="dcterms:W3CDTF">2026-01-26T17:48:00Z</dcterms:modified>
</cp:coreProperties>
</file>